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bookmarkStart w:id="0" w:name="_Hlk10576403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漯河市自然资源和规划局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《漯河市建设工程（含建筑、景观、城市道路及管线工程）设计方案报审标准》修订服务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项目询价公告</w:t>
      </w:r>
    </w:p>
    <w:p>
      <w:pPr>
        <w:pStyle w:val="16"/>
        <w:spacing w:line="600" w:lineRule="exact"/>
        <w:ind w:firstLine="640"/>
        <w:rPr>
          <w:color w:val="000000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各供应商 ：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漯河市自然资源和规划局需对《漯河市建设工程（含建筑、景观、城市道路及管线工程）设计方案报审标准》修订服务项目进行询价，现邀请具有相关资质的公司参加。</w:t>
      </w:r>
    </w:p>
    <w:p>
      <w:pPr>
        <w:spacing w:before="312" w:beforeLines="100" w:line="360" w:lineRule="auto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一、项目概况 </w:t>
      </w:r>
    </w:p>
    <w:p>
      <w:pPr>
        <w:pStyle w:val="9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1.项目名称：《漯河市建设工程（含建筑、景观、城市道路及管线工程）设计方案报审标准》修订服务项目。</w:t>
      </w:r>
    </w:p>
    <w:p>
      <w:pPr>
        <w:pStyle w:val="9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2.预算金额：160000.00元。</w:t>
      </w:r>
    </w:p>
    <w:p>
      <w:pPr>
        <w:pStyle w:val="9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3.资金来源：</w:t>
      </w:r>
      <w:bookmarkStart w:id="1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财政拨款</w:t>
      </w:r>
      <w:bookmarkEnd w:id="1"/>
    </w:p>
    <w:p>
      <w:pPr>
        <w:pStyle w:val="9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4.最高限价：160000.00元。</w:t>
      </w:r>
    </w:p>
    <w:p>
      <w:pPr>
        <w:spacing w:before="312" w:beforeLines="100" w:line="360" w:lineRule="auto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二、项目内容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依据《中华人民共和国城乡规划法》及《中华人民共和国土地管理法》，对《漯河市建设工程（含建筑、景观、城市道路及管线工程）设计方案报审标准》进行修订工作，修订后的报审标准要与《城市居住区规划设计标准》（GB50180-2018）、《城市综合交通体系规划标准》（GB /T51328-2018）等国家标准充分衔接，同时需要结合修订后的《漯河市城市规划管理技术规定（2022版）进行优化调整，补充完善缺失项，细化优化具体条款。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2、在其原有内容的基础上新增加景观规划设计报审标准内容。将建设工程设计方案报审成果编制标准要求按照民用建筑、工业仓储建筑和临时建筑等类别分类制定，成果深度需符合相关规定要求。</w:t>
      </w:r>
    </w:p>
    <w:p>
      <w:pPr>
        <w:spacing w:before="312" w:beforeLines="100" w:line="360" w:lineRule="auto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三、供应商要求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（一）满足《中华人民共和国政府采购法》第二十二条规定；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（二）本项目资格要求：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1、投标人能独立承担相应民事责任（提供营业执照）。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2、需要具有乙级或乙级以上的城乡规划编制资质证书。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供应商需提供在“信用中国”(www.creditchina.gov.cn)和中国政府采购网(www.ccgp.gov.cn)等渠道查询相关主体信用记录。对列入失信被执行人、税收违法黑名单、政府采购严重违法失信行为记录名单的，采购人拒绝其参与本项目采购活动。（提供网站截图）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、本次采购不接受联合体投标，不允许转包和分包。</w:t>
      </w:r>
    </w:p>
    <w:p>
      <w:pPr>
        <w:spacing w:before="312" w:beforeLines="100" w:line="360" w:lineRule="auto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四、响应文件构成</w:t>
      </w:r>
      <w:r>
        <w:rPr>
          <w:rFonts w:ascii="黑体" w:hAnsi="黑体" w:eastAsia="黑体" w:cs="黑体"/>
          <w:color w:val="000000"/>
          <w:sz w:val="32"/>
          <w:szCs w:val="32"/>
        </w:rPr>
        <w:t>（格式见附件）</w:t>
      </w:r>
    </w:p>
    <w:p>
      <w:pPr>
        <w:pStyle w:val="11"/>
        <w:numPr>
          <w:ilvl w:val="0"/>
          <w:numId w:val="1"/>
        </w:numPr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法定代表人授权书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pStyle w:val="11"/>
        <w:numPr>
          <w:ilvl w:val="0"/>
          <w:numId w:val="1"/>
        </w:numPr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报价一览表</w:t>
      </w:r>
    </w:p>
    <w:p>
      <w:pPr>
        <w:pStyle w:val="11"/>
        <w:numPr>
          <w:ilvl w:val="0"/>
          <w:numId w:val="1"/>
        </w:numPr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供应商基本情况表</w:t>
      </w:r>
    </w:p>
    <w:p>
      <w:pPr>
        <w:pStyle w:val="11"/>
        <w:numPr>
          <w:ilvl w:val="0"/>
          <w:numId w:val="1"/>
        </w:numPr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资格证明材料</w:t>
      </w:r>
    </w:p>
    <w:p>
      <w:pPr>
        <w:pStyle w:val="11"/>
        <w:numPr>
          <w:ilvl w:val="0"/>
          <w:numId w:val="1"/>
        </w:numPr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服务方案</w:t>
      </w:r>
    </w:p>
    <w:p>
      <w:pPr>
        <w:spacing w:before="312" w:beforeLines="100" w:line="360" w:lineRule="auto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五、响应文件递交</w:t>
      </w:r>
    </w:p>
    <w:p>
      <w:pPr>
        <w:pStyle w:val="11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响应文件进行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胶装成册并</w:t>
      </w:r>
      <w:r>
        <w:rPr>
          <w:rFonts w:ascii="Times New Roman" w:hAnsi="Times New Roman" w:eastAsia="仿宋_GB2312"/>
          <w:color w:val="000000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（非透明密封袋密封，在封签处加盖单位公章，密封袋上应注明“询价之前不准启封”的字样）。</w:t>
      </w:r>
    </w:p>
    <w:p>
      <w:pPr>
        <w:pStyle w:val="11"/>
        <w:ind w:firstLine="64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响应文件递交截止时间：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2022年11月2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）下午1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时00分（北京时间）</w:t>
      </w:r>
    </w:p>
    <w:p>
      <w:pPr>
        <w:pStyle w:val="11"/>
        <w:ind w:firstLine="640"/>
        <w:rPr>
          <w:rFonts w:ascii="Times New Roman" w:hAnsi="Times New Roman" w:eastAsia="仿宋_GB2312"/>
          <w:color w:val="FF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响应文件递交地点：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漯河市自然资源和规划局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规委办秘书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若受疫情影响不能当面送达的，可采取邮寄的方式邮寄至该地址。</w:t>
      </w:r>
    </w:p>
    <w:p>
      <w:pPr>
        <w:pStyle w:val="11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4、逾期送达的、未送达指定地点的或未密封响应的响应文件，采购人将拒绝接收。</w:t>
      </w:r>
    </w:p>
    <w:p>
      <w:pPr>
        <w:spacing w:before="312" w:beforeLines="100" w:line="360" w:lineRule="auto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六、本次采购联系事项</w:t>
      </w:r>
    </w:p>
    <w:p>
      <w:pPr>
        <w:pStyle w:val="11"/>
        <w:ind w:firstLine="6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漯河市自然资源和规划局 </w:t>
      </w:r>
    </w:p>
    <w:p>
      <w:pPr>
        <w:pStyle w:val="11"/>
        <w:ind w:firstLine="6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张女士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ind w:firstLine="640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0395-6669056  13839528993</w:t>
      </w:r>
    </w:p>
    <w:p>
      <w:pPr>
        <w:pStyle w:val="11"/>
        <w:ind w:firstLine="6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联系地址：河南省漯河市郾城区淞江路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616号</w:t>
      </w:r>
    </w:p>
    <w:p>
      <w:pPr>
        <w:pStyle w:val="11"/>
        <w:spacing w:line="600" w:lineRule="exact"/>
        <w:ind w:firstLine="960" w:firstLineChars="3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br w:type="page"/>
      </w:r>
    </w:p>
    <w:p>
      <w:pPr>
        <w:pStyle w:val="16"/>
        <w:spacing w:line="600" w:lineRule="exact"/>
        <w:ind w:firstLine="0" w:firstLineChars="0"/>
        <w:outlineLvl w:val="0"/>
        <w:rPr>
          <w:rFonts w:ascii="黑体" w:hAnsi="黑体" w:eastAsia="黑体" w:cs="黑体"/>
          <w:color w:val="000000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6"/>
        <w:spacing w:line="600" w:lineRule="exact"/>
        <w:ind w:left="420" w:firstLine="0" w:firstLineChars="0"/>
        <w:outlineLvl w:val="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ascii="黑体" w:hAnsi="黑体" w:eastAsia="黑体" w:cs="黑体"/>
          <w:color w:val="000000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Cs w:val="32"/>
        </w:rPr>
        <w:t>文件格式</w:t>
      </w:r>
    </w:p>
    <w:p>
      <w:pPr>
        <w:pStyle w:val="16"/>
        <w:spacing w:line="600" w:lineRule="exact"/>
        <w:ind w:left="420" w:firstLine="0" w:firstLineChars="0"/>
        <w:outlineLvl w:val="0"/>
        <w:rPr>
          <w:rFonts w:ascii="黑体" w:hAnsi="黑体" w:eastAsia="黑体" w:cs="黑体"/>
          <w:color w:val="000000"/>
          <w:szCs w:val="32"/>
        </w:rPr>
      </w:pPr>
    </w:p>
    <w:p>
      <w:pPr>
        <w:pStyle w:val="16"/>
        <w:numPr>
          <w:ilvl w:val="0"/>
          <w:numId w:val="2"/>
        </w:numPr>
        <w:spacing w:line="600" w:lineRule="exact"/>
        <w:ind w:firstLineChars="0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法定代表人授权书</w:t>
      </w:r>
    </w:p>
    <w:p>
      <w:pPr>
        <w:pStyle w:val="16"/>
        <w:spacing w:line="600" w:lineRule="exact"/>
        <w:ind w:firstLine="0" w:firstLineChars="0"/>
        <w:rPr>
          <w:rFonts w:ascii="Times New Roman" w:hAnsi="Times New Roman"/>
          <w:color w:val="000000"/>
          <w:szCs w:val="32"/>
        </w:rPr>
      </w:pPr>
    </w:p>
    <w:p>
      <w:pPr>
        <w:spacing w:line="360" w:lineRule="auto"/>
        <w:ind w:firstLine="560" w:firstLineChars="200"/>
        <w:jc w:val="lef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兹授权</w:t>
      </w:r>
      <w:r>
        <w:rPr>
          <w:rFonts w:eastAsia="仿宋_GB2312"/>
          <w:sz w:val="28"/>
          <w:szCs w:val="28"/>
          <w:u w:val="single"/>
        </w:rPr>
        <w:t xml:space="preserve">                 </w:t>
      </w:r>
      <w:r>
        <w:rPr>
          <w:rFonts w:hint="eastAsia" w:eastAsia="仿宋_GB2312" w:cs="仿宋_GB2312"/>
          <w:sz w:val="28"/>
          <w:szCs w:val="28"/>
        </w:rPr>
        <w:t>为我方全权代表，参加漯河市自然资源和规划局组织的下列项目的采购活动，全权处理我方参加本次采购活动中的一切事宜。</w:t>
      </w:r>
    </w:p>
    <w:p>
      <w:pPr>
        <w:spacing w:line="360" w:lineRule="auto"/>
        <w:ind w:firstLine="560" w:firstLineChars="200"/>
        <w:jc w:val="lef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 xml:space="preserve">项目名称： </w:t>
      </w: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 xml:space="preserve">供应商（盖单位公章）：                </w:t>
      </w: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 xml:space="preserve">法定代表人（盖章或签字）：                </w:t>
      </w: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 xml:space="preserve">委托代理人（签字）：                </w:t>
      </w: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 xml:space="preserve">日期：                </w:t>
      </w: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</w:p>
    <w:p>
      <w:pPr>
        <w:pStyle w:val="16"/>
        <w:spacing w:line="600" w:lineRule="exact"/>
        <w:ind w:firstLine="640" w:firstLineChars="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附：法定代表人和委托代理人身份证正反面复印件</w:t>
      </w:r>
    </w:p>
    <w:p>
      <w:pPr>
        <w:pStyle w:val="16"/>
        <w:spacing w:line="600" w:lineRule="exact"/>
        <w:ind w:firstLine="640" w:firstLineChars="0"/>
        <w:rPr>
          <w:rFonts w:ascii="方正小标宋简体" w:hAnsi="Times New Roman" w:eastAsia="方正小标宋简体"/>
          <w:color w:val="000000"/>
          <w:sz w:val="24"/>
        </w:rPr>
      </w:pPr>
    </w:p>
    <w:p>
      <w:pPr>
        <w:pStyle w:val="16"/>
        <w:spacing w:line="600" w:lineRule="exact"/>
        <w:ind w:firstLine="640" w:firstLineChars="0"/>
        <w:rPr>
          <w:rFonts w:ascii="Times New Roman" w:hAnsi="Times New Roman"/>
          <w:color w:val="000000"/>
          <w:szCs w:val="32"/>
        </w:rPr>
      </w:pPr>
    </w:p>
    <w:p>
      <w:pPr>
        <w:pStyle w:val="16"/>
        <w:spacing w:line="600" w:lineRule="exact"/>
        <w:ind w:firstLine="640" w:firstLineChars="0"/>
        <w:rPr>
          <w:rFonts w:ascii="Times New Roman" w:hAnsi="Times New Roman"/>
          <w:color w:val="000000"/>
          <w:szCs w:val="32"/>
        </w:rPr>
      </w:pPr>
    </w:p>
    <w:p>
      <w:pPr>
        <w:pStyle w:val="16"/>
        <w:spacing w:line="600" w:lineRule="exact"/>
        <w:ind w:firstLine="640" w:firstLineChars="0"/>
        <w:rPr>
          <w:rFonts w:ascii="Times New Roman" w:hAnsi="Times New Roman"/>
          <w:color w:val="000000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6"/>
        <w:numPr>
          <w:ilvl w:val="0"/>
          <w:numId w:val="2"/>
        </w:numPr>
        <w:spacing w:line="600" w:lineRule="exact"/>
        <w:ind w:firstLineChars="0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报价一览表</w:t>
      </w:r>
      <w:r>
        <w:rPr>
          <w:rFonts w:hint="eastAsia" w:ascii="Times New Roman" w:hAnsi="Times New Roman"/>
          <w:color w:val="000000"/>
          <w:szCs w:val="32"/>
        </w:rPr>
        <w:t xml:space="preserve">         </w:t>
      </w:r>
    </w:p>
    <w:p>
      <w:pPr>
        <w:widowControl/>
        <w:jc w:val="left"/>
      </w:pPr>
    </w:p>
    <w:p>
      <w:pPr>
        <w:pStyle w:val="6"/>
        <w:spacing w:line="600" w:lineRule="exact"/>
        <w:jc w:val="center"/>
        <w:rPr>
          <w:rFonts w:ascii="黑体" w:hAnsi="黑体" w:eastAsia="黑体" w:cs="华文中宋"/>
          <w:kern w:val="0"/>
          <w:sz w:val="32"/>
          <w:szCs w:val="32"/>
        </w:rPr>
      </w:pPr>
    </w:p>
    <w:p>
      <w:pPr>
        <w:spacing w:line="600" w:lineRule="exact"/>
        <w:contextualSpacing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项目名称：                                      单位：元（人民币）</w:t>
      </w:r>
    </w:p>
    <w:tbl>
      <w:tblPr>
        <w:tblStyle w:val="12"/>
        <w:tblW w:w="8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512"/>
        <w:gridCol w:w="1704"/>
      </w:tblGrid>
      <w:tr>
        <w:trPr>
          <w:trHeight w:val="984" w:hRule="atLeast"/>
          <w:jc w:val="center"/>
        </w:trPr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zh-CN"/>
              </w:rPr>
              <w:t>响应报价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24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大写：　　　　　　小写：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240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仿宋_GB2312" w:hAnsi="宋体" w:eastAsia="仿宋_GB2312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宋体" w:eastAsia="仿宋_GB2312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宋体" w:eastAsia="仿宋_GB2312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供应商名称：     （全称）   （公章）：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28"/>
          <w:szCs w:val="28"/>
        </w:rPr>
        <w:t>日期：年  月  日。</w:t>
      </w:r>
    </w:p>
    <w:p>
      <w:pPr>
        <w:pStyle w:val="16"/>
        <w:numPr>
          <w:ilvl w:val="0"/>
          <w:numId w:val="2"/>
        </w:numPr>
        <w:spacing w:line="600" w:lineRule="exact"/>
        <w:ind w:firstLineChars="0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供应商基本情况表</w:t>
      </w:r>
    </w:p>
    <w:tbl>
      <w:tblPr>
        <w:tblStyle w:val="1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84"/>
        <w:gridCol w:w="1807"/>
        <w:gridCol w:w="1259"/>
        <w:gridCol w:w="1091"/>
        <w:gridCol w:w="89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供应商名称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注册地址</w:t>
            </w:r>
          </w:p>
        </w:tc>
        <w:tc>
          <w:tcPr>
            <w:tcW w:w="4150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邮政编码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联系方式</w:t>
            </w:r>
          </w:p>
        </w:tc>
        <w:tc>
          <w:tcPr>
            <w:tcW w:w="1084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联系人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电话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法定代表人</w:t>
            </w:r>
          </w:p>
        </w:tc>
        <w:tc>
          <w:tcPr>
            <w:tcW w:w="1084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 xml:space="preserve"> 电话</w:t>
            </w:r>
          </w:p>
        </w:tc>
        <w:tc>
          <w:tcPr>
            <w:tcW w:w="1439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成立时间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4688" w:type="dxa"/>
            <w:gridSpan w:val="4"/>
            <w:vMerge w:val="restart"/>
            <w:vAlign w:val="center"/>
          </w:tcPr>
          <w:p>
            <w:pPr>
              <w:spacing w:line="460" w:lineRule="atLeast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员工总人数：</w:t>
            </w:r>
          </w:p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 xml:space="preserve"> </w:t>
            </w:r>
          </w:p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 xml:space="preserve"> </w:t>
            </w:r>
          </w:p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 xml:space="preserve"> </w:t>
            </w:r>
          </w:p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营业执照号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4688" w:type="dxa"/>
            <w:gridSpan w:val="4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注册资金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4688" w:type="dxa"/>
            <w:gridSpan w:val="4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开户银行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4688" w:type="dxa"/>
            <w:gridSpan w:val="4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账号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  <w:tc>
          <w:tcPr>
            <w:tcW w:w="4688" w:type="dxa"/>
            <w:gridSpan w:val="4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60" w:lineRule="atLeast"/>
              <w:jc w:val="center"/>
              <w:rPr>
                <w:rFonts w:ascii="方正小标宋简体" w:hAnsi="仿宋" w:eastAsia="方正小标宋简体" w:cs="宋体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sz w:val="24"/>
              </w:rPr>
              <w:t>经营范围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spacing w:line="460" w:lineRule="atLeast"/>
              <w:ind w:firstLine="480" w:firstLineChars="200"/>
              <w:jc w:val="center"/>
              <w:rPr>
                <w:rFonts w:ascii="方正小标宋简体" w:hAnsi="仿宋" w:eastAsia="方正小标宋简体" w:cs="宋体"/>
                <w:sz w:val="24"/>
              </w:rPr>
            </w:pPr>
          </w:p>
        </w:tc>
      </w:tr>
    </w:tbl>
    <w:p>
      <w:pPr>
        <w:pStyle w:val="16"/>
        <w:spacing w:line="600" w:lineRule="exact"/>
        <w:ind w:firstLine="0" w:firstLineChars="0"/>
        <w:jc w:val="center"/>
        <w:outlineLvl w:val="1"/>
        <w:rPr>
          <w:rFonts w:ascii="CESI仿宋-GB2312" w:hAnsi="CESI仿宋-GB2312" w:eastAsia="CESI仿宋-GB231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6"/>
        <w:numPr>
          <w:ilvl w:val="0"/>
          <w:numId w:val="2"/>
        </w:numPr>
        <w:spacing w:line="600" w:lineRule="exact"/>
        <w:ind w:firstLineChars="0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资格证明材料</w:t>
      </w:r>
    </w:p>
    <w:p>
      <w:pPr>
        <w:pStyle w:val="19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19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1、营业执照</w:t>
      </w:r>
    </w:p>
    <w:p>
      <w:pPr>
        <w:pStyle w:val="19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2、相关资质证明</w:t>
      </w:r>
    </w:p>
    <w:p>
      <w:pPr>
        <w:pStyle w:val="19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3、信用中国和中国政府采购网查询结果网站截图</w:t>
      </w:r>
    </w:p>
    <w:p>
      <w:pPr>
        <w:pStyle w:val="16"/>
        <w:numPr>
          <w:ilvl w:val="0"/>
          <w:numId w:val="2"/>
        </w:numPr>
        <w:spacing w:line="600" w:lineRule="exact"/>
        <w:ind w:firstLineChars="0"/>
        <w:jc w:val="left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服务方案</w:t>
      </w:r>
    </w:p>
    <w:p>
      <w:pPr>
        <w:pStyle w:val="19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格式自拟。</w:t>
      </w:r>
    </w:p>
    <w:p>
      <w:pPr>
        <w:widowControl/>
        <w:jc w:val="left"/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97582"/>
    <w:multiLevelType w:val="multilevel"/>
    <w:tmpl w:val="00B97582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sz w:val="44"/>
        <w:szCs w:val="4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2D4F10"/>
    <w:multiLevelType w:val="multilevel"/>
    <w:tmpl w:val="6C2D4F10"/>
    <w:lvl w:ilvl="0" w:tentative="0">
      <w:start w:val="1"/>
      <w:numFmt w:val="decimal"/>
      <w:lvlText w:val="%1."/>
      <w:lvlJc w:val="left"/>
      <w:pPr>
        <w:ind w:left="845" w:hanging="420"/>
      </w:p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DQxNDY0YmI5NTVjNGJkMTU5Yjc5MzE0NWEyN2YifQ=="/>
  </w:docVars>
  <w:rsids>
    <w:rsidRoot w:val="D5F9E745"/>
    <w:rsid w:val="00034196"/>
    <w:rsid w:val="00035A90"/>
    <w:rsid w:val="000470BA"/>
    <w:rsid w:val="0005514A"/>
    <w:rsid w:val="00055A18"/>
    <w:rsid w:val="00094BC8"/>
    <w:rsid w:val="000C1B13"/>
    <w:rsid w:val="000C60BF"/>
    <w:rsid w:val="000E3634"/>
    <w:rsid w:val="000E646F"/>
    <w:rsid w:val="0010511C"/>
    <w:rsid w:val="001077CA"/>
    <w:rsid w:val="0015209A"/>
    <w:rsid w:val="0016793F"/>
    <w:rsid w:val="0018170C"/>
    <w:rsid w:val="002206D7"/>
    <w:rsid w:val="00235C78"/>
    <w:rsid w:val="002379C7"/>
    <w:rsid w:val="00282E87"/>
    <w:rsid w:val="002A4712"/>
    <w:rsid w:val="00334D2A"/>
    <w:rsid w:val="0033620C"/>
    <w:rsid w:val="0037788D"/>
    <w:rsid w:val="00385A26"/>
    <w:rsid w:val="003C1FA7"/>
    <w:rsid w:val="003C5F89"/>
    <w:rsid w:val="00400200"/>
    <w:rsid w:val="00421E50"/>
    <w:rsid w:val="0044504C"/>
    <w:rsid w:val="00446728"/>
    <w:rsid w:val="00451F89"/>
    <w:rsid w:val="00487227"/>
    <w:rsid w:val="004A0BF8"/>
    <w:rsid w:val="004B5478"/>
    <w:rsid w:val="004F04F9"/>
    <w:rsid w:val="00504E18"/>
    <w:rsid w:val="00544067"/>
    <w:rsid w:val="0056533E"/>
    <w:rsid w:val="00575C04"/>
    <w:rsid w:val="005C7DEA"/>
    <w:rsid w:val="005E1C2D"/>
    <w:rsid w:val="00602663"/>
    <w:rsid w:val="0062312A"/>
    <w:rsid w:val="00655679"/>
    <w:rsid w:val="00667861"/>
    <w:rsid w:val="006738BF"/>
    <w:rsid w:val="006748EA"/>
    <w:rsid w:val="00685FBC"/>
    <w:rsid w:val="00686351"/>
    <w:rsid w:val="006B0DFA"/>
    <w:rsid w:val="006B4928"/>
    <w:rsid w:val="006E559D"/>
    <w:rsid w:val="006E7A79"/>
    <w:rsid w:val="006E7AD3"/>
    <w:rsid w:val="00717A2B"/>
    <w:rsid w:val="00726C4A"/>
    <w:rsid w:val="0073374A"/>
    <w:rsid w:val="00766734"/>
    <w:rsid w:val="007773E0"/>
    <w:rsid w:val="007833D4"/>
    <w:rsid w:val="007844B8"/>
    <w:rsid w:val="007B62EA"/>
    <w:rsid w:val="007D647D"/>
    <w:rsid w:val="007E3A26"/>
    <w:rsid w:val="00812BF6"/>
    <w:rsid w:val="0082354C"/>
    <w:rsid w:val="0084464F"/>
    <w:rsid w:val="008544DA"/>
    <w:rsid w:val="008558A2"/>
    <w:rsid w:val="00871621"/>
    <w:rsid w:val="008E6D7E"/>
    <w:rsid w:val="00901E63"/>
    <w:rsid w:val="00914983"/>
    <w:rsid w:val="009404EB"/>
    <w:rsid w:val="00997A5D"/>
    <w:rsid w:val="009E48AA"/>
    <w:rsid w:val="00A32110"/>
    <w:rsid w:val="00A47B55"/>
    <w:rsid w:val="00A514F4"/>
    <w:rsid w:val="00A53AB2"/>
    <w:rsid w:val="00A643EB"/>
    <w:rsid w:val="00A962B7"/>
    <w:rsid w:val="00AA3080"/>
    <w:rsid w:val="00B157D8"/>
    <w:rsid w:val="00B26E52"/>
    <w:rsid w:val="00B45618"/>
    <w:rsid w:val="00B566BB"/>
    <w:rsid w:val="00B64789"/>
    <w:rsid w:val="00B77C35"/>
    <w:rsid w:val="00B814CE"/>
    <w:rsid w:val="00B977F7"/>
    <w:rsid w:val="00BD406A"/>
    <w:rsid w:val="00BF0472"/>
    <w:rsid w:val="00BF31D0"/>
    <w:rsid w:val="00C5348D"/>
    <w:rsid w:val="00C82ADA"/>
    <w:rsid w:val="00CB20D2"/>
    <w:rsid w:val="00CC537B"/>
    <w:rsid w:val="00CD3F22"/>
    <w:rsid w:val="00CE2F72"/>
    <w:rsid w:val="00CF19C4"/>
    <w:rsid w:val="00D04A85"/>
    <w:rsid w:val="00D120DE"/>
    <w:rsid w:val="00D1488A"/>
    <w:rsid w:val="00D26474"/>
    <w:rsid w:val="00D649D0"/>
    <w:rsid w:val="00DC24E3"/>
    <w:rsid w:val="00DC2A8A"/>
    <w:rsid w:val="00DC3E2F"/>
    <w:rsid w:val="00DF2154"/>
    <w:rsid w:val="00E03448"/>
    <w:rsid w:val="00E03A4D"/>
    <w:rsid w:val="00E25B19"/>
    <w:rsid w:val="00E32F68"/>
    <w:rsid w:val="00E340E2"/>
    <w:rsid w:val="00E34E9F"/>
    <w:rsid w:val="00E37FE4"/>
    <w:rsid w:val="00E56AFE"/>
    <w:rsid w:val="00E87A5D"/>
    <w:rsid w:val="00EF02A9"/>
    <w:rsid w:val="00EF6ED2"/>
    <w:rsid w:val="00F47AA1"/>
    <w:rsid w:val="00F96E42"/>
    <w:rsid w:val="00FB1542"/>
    <w:rsid w:val="00FB7227"/>
    <w:rsid w:val="00FE5F20"/>
    <w:rsid w:val="00FF5817"/>
    <w:rsid w:val="067C2ABC"/>
    <w:rsid w:val="0D030347"/>
    <w:rsid w:val="111E43B6"/>
    <w:rsid w:val="14774867"/>
    <w:rsid w:val="14DC7C49"/>
    <w:rsid w:val="180B3D2A"/>
    <w:rsid w:val="1A1223E8"/>
    <w:rsid w:val="1C2D3E0E"/>
    <w:rsid w:val="205B4CAC"/>
    <w:rsid w:val="237467A2"/>
    <w:rsid w:val="2A46703A"/>
    <w:rsid w:val="2E857DAE"/>
    <w:rsid w:val="2F455109"/>
    <w:rsid w:val="306B25F5"/>
    <w:rsid w:val="33EC3263"/>
    <w:rsid w:val="35073504"/>
    <w:rsid w:val="35B00EEB"/>
    <w:rsid w:val="392C7F8D"/>
    <w:rsid w:val="393A114C"/>
    <w:rsid w:val="3BAC628D"/>
    <w:rsid w:val="3CA558E1"/>
    <w:rsid w:val="3D4B5297"/>
    <w:rsid w:val="431A762E"/>
    <w:rsid w:val="43562F18"/>
    <w:rsid w:val="44532BA8"/>
    <w:rsid w:val="48575C14"/>
    <w:rsid w:val="4EFE4FDC"/>
    <w:rsid w:val="55764084"/>
    <w:rsid w:val="5A8E3F9D"/>
    <w:rsid w:val="5A94423A"/>
    <w:rsid w:val="60F7341A"/>
    <w:rsid w:val="64DF6787"/>
    <w:rsid w:val="66895021"/>
    <w:rsid w:val="6768566A"/>
    <w:rsid w:val="6B5E086B"/>
    <w:rsid w:val="6BDF595C"/>
    <w:rsid w:val="6CBA00EA"/>
    <w:rsid w:val="6D435152"/>
    <w:rsid w:val="6D7B31CE"/>
    <w:rsid w:val="6E9E269F"/>
    <w:rsid w:val="6EC00703"/>
    <w:rsid w:val="77916703"/>
    <w:rsid w:val="78A64125"/>
    <w:rsid w:val="78E2280D"/>
    <w:rsid w:val="79843AB0"/>
    <w:rsid w:val="7D9345E0"/>
    <w:rsid w:val="D5F9E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</w:rPr>
  </w:style>
  <w:style w:type="paragraph" w:styleId="3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4">
    <w:name w:val="Body Text Indent"/>
    <w:basedOn w:val="1"/>
    <w:next w:val="5"/>
    <w:unhideWhenUsed/>
    <w:qFormat/>
    <w:uiPriority w:val="99"/>
    <w:pPr>
      <w:spacing w:line="360" w:lineRule="auto"/>
      <w:ind w:firstLine="480" w:firstLineChars="200"/>
    </w:pPr>
    <w:rPr>
      <w:rFonts w:ascii="宋体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"/>
    <w:basedOn w:val="2"/>
    <w:next w:val="1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1">
    <w:name w:val="Body Text First Indent 2"/>
    <w:basedOn w:val="4"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样式1"/>
    <w:basedOn w:val="1"/>
    <w:qFormat/>
    <w:uiPriority w:val="0"/>
    <w:pPr>
      <w:ind w:firstLine="880" w:firstLineChars="200"/>
    </w:pPr>
    <w:rPr>
      <w:rFonts w:eastAsia="仿宋_GB2312"/>
      <w:sz w:val="32"/>
    </w:rPr>
  </w:style>
  <w:style w:type="character" w:customStyle="1" w:styleId="17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纯文本 字符"/>
    <w:basedOn w:val="14"/>
    <w:link w:val="6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1333</Words>
  <Characters>1427</Characters>
  <Lines>12</Lines>
  <Paragraphs>3</Paragraphs>
  <TotalTime>72</TotalTime>
  <ScaleCrop>false</ScaleCrop>
  <LinksUpToDate>false</LinksUpToDate>
  <CharactersWithSpaces>1592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2022-11-16T08:04:00Z</dcterms:created>
  <dc:creator>star</dc:creator>
  <cp:lastModifiedBy>Administrator</cp:lastModifiedBy>
  <cp:lastPrinted>2022-06-24T02:09:00Z</cp:lastPrinted>
  <dcterms:modified xsi:type="dcterms:W3CDTF">2022-11-18T02:52:36Z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45333C89EF39410D967B3415DFFEC64D</vt:lpwstr>
  </property>
</Properties>
</file>